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61" w:rsidRDefault="00612F61" w:rsidP="00612F61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12F61" w:rsidRPr="00612F61" w:rsidRDefault="00612F61" w:rsidP="00612F61">
      <w:pPr>
        <w:shd w:val="clear" w:color="auto" w:fill="FFFFFF"/>
        <w:spacing w:after="120" w:line="240" w:lineRule="auto"/>
        <w:outlineLvl w:val="0"/>
        <w:rPr>
          <w:rFonts w:ascii="Tahoma" w:eastAsia="Times New Roman" w:hAnsi="Tahoma" w:cs="Tahoma"/>
          <w:color w:val="D30001"/>
          <w:kern w:val="36"/>
          <w:sz w:val="33"/>
          <w:szCs w:val="33"/>
          <w:lang w:eastAsia="ru-RU"/>
        </w:rPr>
      </w:pPr>
      <w:r>
        <w:rPr>
          <w:rFonts w:ascii="Tahoma" w:eastAsia="Times New Roman" w:hAnsi="Tahoma" w:cs="Tahoma"/>
          <w:color w:val="D30001"/>
          <w:kern w:val="36"/>
          <w:sz w:val="33"/>
          <w:szCs w:val="33"/>
          <w:lang w:eastAsia="ru-RU"/>
        </w:rPr>
        <w:t xml:space="preserve"> </w:t>
      </w:r>
      <w:r>
        <w:rPr>
          <w:rFonts w:ascii="Tahoma" w:eastAsia="Times New Roman" w:hAnsi="Tahoma" w:cs="Tahoma"/>
          <w:color w:val="D30001"/>
          <w:kern w:val="36"/>
          <w:sz w:val="33"/>
          <w:szCs w:val="33"/>
          <w:lang w:eastAsia="ru-RU"/>
        </w:rPr>
        <w:tab/>
      </w:r>
      <w:r w:rsidRPr="00612F61">
        <w:rPr>
          <w:rFonts w:ascii="Tahoma" w:eastAsia="Times New Roman" w:hAnsi="Tahoma" w:cs="Tahoma"/>
          <w:color w:val="D30001"/>
          <w:kern w:val="36"/>
          <w:sz w:val="33"/>
          <w:szCs w:val="33"/>
          <w:lang w:eastAsia="ru-RU"/>
        </w:rPr>
        <w:t>порядок обжалования муниципальных правовых актов</w:t>
      </w:r>
    </w:p>
    <w:p w:rsidR="00612F61" w:rsidRDefault="00612F61" w:rsidP="00612F61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</w:p>
    <w:p w:rsidR="00612F61" w:rsidRDefault="00612F61" w:rsidP="00612F61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</w:p>
    <w:p w:rsidR="00612F61" w:rsidRPr="00612F61" w:rsidRDefault="00612F61" w:rsidP="00612F61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612F61">
        <w:rPr>
          <w:color w:val="000000"/>
          <w:sz w:val="28"/>
          <w:szCs w:val="28"/>
        </w:rPr>
        <w:t>В соответствии со ст.251 Гражданского Процессуального кодекса РФ</w:t>
      </w:r>
    </w:p>
    <w:p w:rsidR="00612F61" w:rsidRPr="00612F61" w:rsidRDefault="00612F61" w:rsidP="00612F61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  <w:r w:rsidRPr="00612F61">
        <w:rPr>
          <w:color w:val="000000"/>
          <w:sz w:val="28"/>
          <w:szCs w:val="28"/>
        </w:rPr>
        <w:t xml:space="preserve">Гражданин, организация, считающие, что принятым и опубликованным в установленном порядке нормативным правовым актом органа государственной власти, органа местного самоуправления или должностного лица нарушаются их права и свободы, гарантированные Конституцией Российской Федерации, законами и другими нормативными правовыми актами, а также прокурор в пределах своей компетенции вправе обратиться в суд с </w:t>
      </w:r>
      <w:proofErr w:type="gramStart"/>
      <w:r w:rsidRPr="00612F61">
        <w:rPr>
          <w:color w:val="000000"/>
          <w:sz w:val="28"/>
          <w:szCs w:val="28"/>
        </w:rPr>
        <w:t>заявлением</w:t>
      </w:r>
      <w:proofErr w:type="gramEnd"/>
      <w:r w:rsidRPr="00612F61">
        <w:rPr>
          <w:color w:val="000000"/>
          <w:sz w:val="28"/>
          <w:szCs w:val="28"/>
        </w:rPr>
        <w:t xml:space="preserve"> о признании этого акта противоречащим закону полностью или в части.</w:t>
      </w:r>
    </w:p>
    <w:p w:rsidR="00AA1E1C" w:rsidRDefault="00AA1E1C"/>
    <w:sectPr w:rsidR="00AA1E1C" w:rsidSect="00AA1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F61"/>
    <w:rsid w:val="00612F61"/>
    <w:rsid w:val="00AA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1C"/>
  </w:style>
  <w:style w:type="paragraph" w:styleId="1">
    <w:name w:val="heading 1"/>
    <w:basedOn w:val="a"/>
    <w:link w:val="10"/>
    <w:uiPriority w:val="9"/>
    <w:qFormat/>
    <w:rsid w:val="00612F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2F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Company>Grizli777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PSN</dc:creator>
  <cp:lastModifiedBy>PSN</cp:lastModifiedBy>
  <cp:revision>2</cp:revision>
  <dcterms:created xsi:type="dcterms:W3CDTF">2015-04-10T10:54:00Z</dcterms:created>
  <dcterms:modified xsi:type="dcterms:W3CDTF">2015-04-10T10:56:00Z</dcterms:modified>
</cp:coreProperties>
</file>